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896" w:rsidRDefault="000D7896" w:rsidP="000D7896">
      <w:pPr>
        <w:pStyle w:val="NoSpacing"/>
        <w:jc w:val="center"/>
        <w:rPr>
          <w:b/>
          <w:bCs/>
          <w:shd w:val="clear" w:color="auto" w:fill="F7F8FA"/>
        </w:rPr>
      </w:pPr>
      <w:r>
        <w:rPr>
          <w:b/>
          <w:bCs/>
          <w:shd w:val="clear" w:color="auto" w:fill="F7F8FA"/>
        </w:rPr>
        <w:t>SÜRÜCÜ BELGESİ VAKIF HİZMET BEDELİ TAHSİLATI</w:t>
      </w:r>
    </w:p>
    <w:p w:rsidR="000D7896" w:rsidRDefault="000D7896" w:rsidP="000D7896">
      <w:pPr>
        <w:pStyle w:val="NoSpacing"/>
        <w:rPr>
          <w:shd w:val="clear" w:color="auto" w:fill="F7F8FA"/>
        </w:rPr>
      </w:pPr>
    </w:p>
    <w:p w:rsidR="000D7896" w:rsidRDefault="000D7896" w:rsidP="000D7896">
      <w:pPr>
        <w:pStyle w:val="NoSpacing"/>
        <w:rPr>
          <w:b/>
          <w:bCs/>
          <w:shd w:val="clear" w:color="auto" w:fill="F7F8FA"/>
        </w:rPr>
      </w:pPr>
    </w:p>
    <w:tbl>
      <w:tblPr>
        <w:tblStyle w:val="TableGrid"/>
        <w:tblW w:w="10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01"/>
        <w:gridCol w:w="2155"/>
        <w:gridCol w:w="2271"/>
        <w:gridCol w:w="3406"/>
      </w:tblGrid>
      <w:tr w:rsidR="000D7896" w:rsidTr="00CC1F0A">
        <w:trPr>
          <w:trHeight w:val="503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BANKA ADI </w:t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ŞEKLİ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>TAHSİLAT TÜRÜ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</w:rPr>
            </w:pPr>
            <w:r w:rsidRPr="00412375">
              <w:rPr>
                <w:rFonts w:ascii="Arial" w:hAnsi="Arial" w:cs="Arial"/>
                <w:b/>
                <w:color w:val="666666"/>
              </w:rPr>
              <w:t xml:space="preserve">İNTERNET </w:t>
            </w:r>
            <w:proofErr w:type="gramStart"/>
            <w:r w:rsidRPr="00412375">
              <w:rPr>
                <w:rFonts w:ascii="Arial" w:hAnsi="Arial" w:cs="Arial"/>
                <w:b/>
                <w:color w:val="666666"/>
              </w:rPr>
              <w:t>BANKACILIĞI  VE</w:t>
            </w:r>
            <w:proofErr w:type="gramEnd"/>
            <w:r w:rsidRPr="00412375">
              <w:rPr>
                <w:rFonts w:ascii="Arial" w:hAnsi="Arial" w:cs="Arial"/>
                <w:b/>
                <w:color w:val="666666"/>
              </w:rPr>
              <w:t xml:space="preserve"> ATM İÇİN İZLENECEK YOL</w:t>
            </w: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GARANTİ BANKASI</w:t>
            </w:r>
          </w:p>
        </w:tc>
        <w:tc>
          <w:tcPr>
            <w:tcW w:w="2155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6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Fatura Ödemeleri&gt; Abone No ile Ödeme&gt; Kurum </w:t>
            </w:r>
            <w:proofErr w:type="spellStart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>Adı+Kurum</w:t>
            </w:r>
            <w:proofErr w:type="spellEnd"/>
            <w:r w:rsidRPr="007D6C81">
              <w:rPr>
                <w:rFonts w:ascii="Arial" w:hAnsi="Arial" w:cs="Arial"/>
                <w:b/>
                <w:color w:val="666666"/>
                <w:sz w:val="20"/>
                <w:szCs w:val="20"/>
              </w:rPr>
              <w:t xml:space="preserve"> Tipi</w:t>
            </w: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ŞEKERBANK</w:t>
            </w:r>
          </w:p>
        </w:tc>
        <w:tc>
          <w:tcPr>
            <w:tcW w:w="2155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ING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ALBARAKATÜRK</w:t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0D7896" w:rsidRPr="007D6C81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KUVEYT TÜRK KATILIM BANKASI</w:t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.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DENİZBANK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proofErr w:type="spellStart"/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Şube+Atm+internet</w:t>
            </w:r>
            <w:proofErr w:type="spellEnd"/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Fatura Ödemeleri&gt; Diğer kurum Ödemeleri&gt; Türk Polis Teşkilatını Güçlendirme Vakfı</w:t>
            </w: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TÜRKİYE EKONOMİ BANKASI(TEB)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AKTİF BANK</w:t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PTT BANK</w:t>
            </w: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</w:rPr>
              <w:br/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0D7896" w:rsidTr="00CC1F0A">
        <w:trPr>
          <w:trHeight w:val="572"/>
        </w:trPr>
        <w:tc>
          <w:tcPr>
            <w:tcW w:w="220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</w:pPr>
            <w:r w:rsidRPr="00412375">
              <w:rPr>
                <w:rFonts w:ascii="Arial" w:hAnsi="Arial" w:cs="Arial"/>
                <w:b/>
                <w:color w:val="666666"/>
                <w:sz w:val="20"/>
                <w:szCs w:val="20"/>
                <w:shd w:val="clear" w:color="auto" w:fill="F7F8FA"/>
              </w:rPr>
              <w:t>QNB FİNANSBANK</w:t>
            </w:r>
          </w:p>
        </w:tc>
        <w:tc>
          <w:tcPr>
            <w:tcW w:w="2155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Vakıf Hizmet Bedelini ayrı olarak tahsil eder.</w:t>
            </w:r>
          </w:p>
        </w:tc>
        <w:tc>
          <w:tcPr>
            <w:tcW w:w="2271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412375">
              <w:rPr>
                <w:rFonts w:ascii="Arial" w:hAnsi="Arial" w:cs="Arial"/>
                <w:color w:val="666666"/>
                <w:sz w:val="20"/>
                <w:szCs w:val="20"/>
              </w:rPr>
              <w:t>Yalnızca Şubeden Tahsilat yapmaktadır</w:t>
            </w:r>
          </w:p>
        </w:tc>
        <w:tc>
          <w:tcPr>
            <w:tcW w:w="3406" w:type="dxa"/>
          </w:tcPr>
          <w:p w:rsidR="000D7896" w:rsidRPr="00412375" w:rsidRDefault="000D7896" w:rsidP="00CC1F0A">
            <w:pPr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0D7896" w:rsidRDefault="000D7896" w:rsidP="000D7896">
      <w:pPr>
        <w:pStyle w:val="NoSpacing"/>
        <w:rPr>
          <w:shd w:val="clear" w:color="auto" w:fill="F7F8FA"/>
        </w:rPr>
      </w:pPr>
    </w:p>
    <w:p w:rsidR="000D7896" w:rsidRDefault="000D7896" w:rsidP="000D7896">
      <w:pPr>
        <w:pStyle w:val="NoSpacing"/>
        <w:rPr>
          <w:shd w:val="clear" w:color="auto" w:fill="F7F8FA"/>
        </w:rPr>
      </w:pPr>
    </w:p>
    <w:p w:rsidR="000D7896" w:rsidRDefault="000D7896" w:rsidP="000D7896">
      <w:pPr>
        <w:pStyle w:val="NoSpacing"/>
        <w:rPr>
          <w:shd w:val="clear" w:color="auto" w:fill="F7F8FA"/>
        </w:rPr>
      </w:pPr>
      <w:proofErr w:type="gramStart"/>
      <w:r>
        <w:rPr>
          <w:shd w:val="clear" w:color="auto" w:fill="F7F8FA"/>
        </w:rPr>
        <w:t>Not :</w:t>
      </w:r>
      <w:proofErr w:type="gramEnd"/>
      <w:r>
        <w:br/>
      </w:r>
      <w:r>
        <w:rPr>
          <w:shd w:val="clear" w:color="auto" w:fill="F7F8FA"/>
        </w:rPr>
        <w:t>(*) Bankalar tarafından havale ücreti alınmamaktadır.</w:t>
      </w:r>
      <w:r>
        <w:br/>
      </w:r>
      <w:r>
        <w:rPr>
          <w:shd w:val="clear" w:color="auto" w:fill="F7F8FA"/>
        </w:rPr>
        <w:t>(*) Gişeden tahsilatlarda Bankalara hesap numarası belirtilmesine gerek yoktur.</w:t>
      </w:r>
    </w:p>
    <w:p w:rsidR="000D7896" w:rsidRDefault="000D7896" w:rsidP="000D7896">
      <w:pPr>
        <w:pStyle w:val="NoSpacing"/>
      </w:pPr>
      <w:r>
        <w:rPr>
          <w:shd w:val="clear" w:color="auto" w:fill="F7F8FA"/>
        </w:rPr>
        <w:t xml:space="preserve">(*) Vakfın </w:t>
      </w:r>
      <w:r w:rsidRPr="007D6C81">
        <w:rPr>
          <w:u w:val="single"/>
          <w:shd w:val="clear" w:color="auto" w:fill="F7F8FA"/>
        </w:rPr>
        <w:t xml:space="preserve">bağış hesaplarına </w:t>
      </w:r>
      <w:r>
        <w:rPr>
          <w:shd w:val="clear" w:color="auto" w:fill="F7F8FA"/>
        </w:rPr>
        <w:t xml:space="preserve">yatırılan tutarlar; </w:t>
      </w:r>
      <w:r w:rsidRPr="007D6C81">
        <w:rPr>
          <w:u w:val="single"/>
          <w:shd w:val="clear" w:color="auto" w:fill="F7F8FA"/>
        </w:rPr>
        <w:t xml:space="preserve">Nüfus </w:t>
      </w:r>
      <w:r>
        <w:rPr>
          <w:u w:val="single"/>
          <w:shd w:val="clear" w:color="auto" w:fill="F7F8FA"/>
        </w:rPr>
        <w:t xml:space="preserve">ve </w:t>
      </w:r>
      <w:r w:rsidRPr="007D6C81">
        <w:rPr>
          <w:u w:val="single"/>
          <w:shd w:val="clear" w:color="auto" w:fill="F7F8FA"/>
        </w:rPr>
        <w:t>Vatandaşlık sisteminde görünmediğinden</w:t>
      </w:r>
      <w:r>
        <w:rPr>
          <w:shd w:val="clear" w:color="auto" w:fill="F7F8FA"/>
        </w:rPr>
        <w:t>, yukarıda belirtilen banka şubelerince tahsilatın gerçekleştirilmesi gerekmektedir.</w:t>
      </w:r>
    </w:p>
    <w:p w:rsidR="00645B76" w:rsidRDefault="00645B76">
      <w:bookmarkStart w:id="0" w:name="_GoBack"/>
      <w:bookmarkEnd w:id="0"/>
    </w:p>
    <w:sectPr w:rsidR="0064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896"/>
    <w:rsid w:val="000D7896"/>
    <w:rsid w:val="0064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78311-450F-4824-A0B3-53D48D76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896"/>
    <w:pPr>
      <w:spacing w:after="0" w:line="240" w:lineRule="auto"/>
      <w:ind w:left="72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D7896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Akmeriç</dc:creator>
  <cp:keywords/>
  <dc:description/>
  <cp:lastModifiedBy>Şule Akmeriç</cp:lastModifiedBy>
  <cp:revision>1</cp:revision>
  <dcterms:created xsi:type="dcterms:W3CDTF">2021-10-13T13:31:00Z</dcterms:created>
  <dcterms:modified xsi:type="dcterms:W3CDTF">2021-10-13T13:32:00Z</dcterms:modified>
</cp:coreProperties>
</file>